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75" w:rsidRDefault="00732D75">
      <w:pPr>
        <w:spacing w:before="100" w:after="100" w:line="240" w:lineRule="auto"/>
        <w:jc w:val="center"/>
      </w:pPr>
      <w:bookmarkStart w:id="0" w:name="_GoBack"/>
      <w:bookmarkEnd w:id="0"/>
    </w:p>
    <w:p w:rsidR="00732D75" w:rsidRDefault="009D6218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5253356</wp:posOffset>
            </wp:positionH>
            <wp:positionV relativeFrom="paragraph">
              <wp:posOffset>5084</wp:posOffset>
            </wp:positionV>
            <wp:extent cx="1144271" cy="712473"/>
            <wp:effectExtent l="0" t="0" r="0" b="0"/>
            <wp:wrapTight wrapText="bothSides">
              <wp:wrapPolygon edited="0">
                <wp:start x="0" y="0"/>
                <wp:lineTo x="0" y="20791"/>
                <wp:lineTo x="21216" y="20791"/>
                <wp:lineTo x="21216" y="0"/>
                <wp:lineTo x="0" y="0"/>
              </wp:wrapPolygon>
            </wp:wrapTight>
            <wp:docPr id="2" name="Obraz 3" descr="\\ad1.pupwabrzezno.local\Uzytkownicy\joko\Desktop\PUP_logo_do_caz_w_ostrzeszow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1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z w:val="18"/>
          <w:szCs w:val="18"/>
        </w:rPr>
        <w:t>OWIATOWY URZĄD PRACY W WĄBRZEŹNIE</w:t>
      </w:r>
    </w:p>
    <w:p w:rsidR="00732D75" w:rsidRDefault="009D62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Ul. Wolności 44, 87-200 Wąbrzeźno</w:t>
      </w:r>
    </w:p>
    <w:p w:rsidR="00732D75" w:rsidRDefault="009D62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Tel. 56 690 04-00, fax. 56 690-04-29</w:t>
      </w:r>
    </w:p>
    <w:p w:rsidR="00732D75" w:rsidRDefault="009D62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wabrzezno.praca.gov.pl</w:t>
      </w:r>
    </w:p>
    <w:p w:rsidR="00732D75" w:rsidRDefault="009D6218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Ankieta dla pracodawcy</w:t>
      </w:r>
    </w:p>
    <w:p w:rsidR="00732D75" w:rsidRDefault="00732D75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32D75" w:rsidRDefault="009D6218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2019</w:t>
      </w:r>
    </w:p>
    <w:p w:rsidR="00732D75" w:rsidRDefault="00732D75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32D75" w:rsidRDefault="00732D75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..…………………..….…………..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:rsidR="00732D75" w:rsidRDefault="009D6218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 …….…………………..….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e-mail………..….………….……........</w:t>
      </w:r>
    </w:p>
    <w:p w:rsidR="00732D75" w:rsidRDefault="00732D75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2D75" w:rsidRDefault="009D6218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2019 w następujących priorytetach  rezerwy KFS:</w:t>
      </w:r>
    </w:p>
    <w:p w:rsidR="00732D75" w:rsidRDefault="009D6218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732D75" w:rsidRDefault="00732D75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992"/>
        <w:gridCol w:w="2844"/>
        <w:gridCol w:w="2435"/>
      </w:tblGrid>
      <w:tr w:rsidR="00732D75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:rsidR="00732D75" w:rsidRDefault="009D6218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732D7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left="284" w:hanging="284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wsparcie kształcenia ustawicznego pracowników Centrów Integracji Społecznej, Klubów Integracji </w:t>
            </w:r>
            <w:r>
              <w:rPr>
                <w:rFonts w:ascii="Times New Roman" w:hAnsi="Times New Roman"/>
                <w:sz w:val="24"/>
                <w:szCs w:val="24"/>
              </w:rPr>
              <w:t>Społecznej, Warsztatów Terapii Zajęciowej;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2D7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left="284" w:hanging="284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wsparcie kształcenia ustawicznego osób z orzeczonym stopniem niepełnosprawności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2D7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ind w:left="284" w:hanging="284"/>
              <w:jc w:val="both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wsparcie kształcenia ustawicznego w związku z zastosowaniem w firmach nowych technologii i narzędzi pracy.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75" w:rsidRDefault="00732D75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2D7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9D6218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732D75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732D75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D75" w:rsidRDefault="00732D75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32D75" w:rsidRDefault="00732D75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2D75" w:rsidRDefault="00732D75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2D75" w:rsidRDefault="00732D75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32D75" w:rsidRDefault="009D6218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:rsidR="00732D75" w:rsidRDefault="009D6218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</w:t>
      </w: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(pieczątka i podpis pracodawcy lub osoby</w:t>
      </w:r>
    </w:p>
    <w:p w:rsidR="00732D75" w:rsidRDefault="009D6218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:rsidR="00732D75" w:rsidRDefault="009D6218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:rsidR="00732D75" w:rsidRDefault="009D6218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łcenia ustawicznego podejmowanego przez siebie i swoich pracowników w wysokości:</w:t>
      </w:r>
    </w:p>
    <w:p w:rsidR="00732D75" w:rsidRDefault="009D62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:rsidR="00732D75" w:rsidRDefault="009D62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:rsidR="00732D75" w:rsidRDefault="009D6218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- 100%, kosztów kształcenia ustaw</w:t>
      </w:r>
      <w:r>
        <w:rPr>
          <w:rFonts w:ascii="Times New Roman" w:hAnsi="Times New Roman"/>
          <w:sz w:val="20"/>
          <w:szCs w:val="20"/>
        </w:rPr>
        <w:t xml:space="preserve">icznego, nie więcej jednak niż 300% przeciętnego wynagrodzenia w danym roku </w:t>
      </w:r>
    </w:p>
    <w:p w:rsidR="00732D75" w:rsidRDefault="009D6218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732D75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6218">
      <w:pPr>
        <w:spacing w:after="0" w:line="240" w:lineRule="auto"/>
      </w:pPr>
      <w:r>
        <w:separator/>
      </w:r>
    </w:p>
  </w:endnote>
  <w:endnote w:type="continuationSeparator" w:id="0">
    <w:p w:rsidR="00000000" w:rsidRDefault="009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62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D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D75"/>
    <w:rsid w:val="00732D75"/>
    <w:rsid w:val="009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9733-7C5A-48FE-B11C-5BD2532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D46EC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9D46ECD4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Agnieszka Krajniewska</cp:lastModifiedBy>
  <cp:revision>2</cp:revision>
  <cp:lastPrinted>2019-01-07T13:15:00Z</cp:lastPrinted>
  <dcterms:created xsi:type="dcterms:W3CDTF">2019-01-09T09:58:00Z</dcterms:created>
  <dcterms:modified xsi:type="dcterms:W3CDTF">2019-01-09T09:58:00Z</dcterms:modified>
</cp:coreProperties>
</file>